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A64" w:rsidRPr="00792A64" w:rsidRDefault="00792A64" w:rsidP="00792A6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2A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рабочей программы</w:t>
      </w:r>
      <w:r w:rsidR="001901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физической культуре 5 класс</w:t>
      </w:r>
    </w:p>
    <w:tbl>
      <w:tblPr>
        <w:tblStyle w:val="a3"/>
        <w:tblW w:w="10348" w:type="dxa"/>
        <w:tblInd w:w="-714" w:type="dxa"/>
        <w:tblLook w:val="04A0" w:firstRow="1" w:lastRow="0" w:firstColumn="1" w:lastColumn="0" w:noHBand="0" w:noVBand="1"/>
      </w:tblPr>
      <w:tblGrid>
        <w:gridCol w:w="1702"/>
        <w:gridCol w:w="2106"/>
        <w:gridCol w:w="6540"/>
      </w:tblGrid>
      <w:tr w:rsidR="00792A64" w:rsidRPr="00792A64" w:rsidTr="001901A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A64" w:rsidRPr="00792A64" w:rsidRDefault="00792A64" w:rsidP="00792A64">
            <w:pPr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92A64">
              <w:rPr>
                <w:sz w:val="24"/>
                <w:szCs w:val="24"/>
                <w:lang w:eastAsia="ru-RU"/>
              </w:rPr>
              <w:t>Название рабочей программы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A64" w:rsidRPr="00792A64" w:rsidRDefault="00792A64" w:rsidP="00792A64">
            <w:pPr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92A64">
              <w:rPr>
                <w:sz w:val="24"/>
                <w:szCs w:val="24"/>
                <w:lang w:eastAsia="ru-RU"/>
              </w:rPr>
              <w:t>Срок, на который разработана рабочая программа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64" w:rsidRPr="00792A64" w:rsidRDefault="00792A64" w:rsidP="00792A6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792A64" w:rsidRPr="00792A64" w:rsidRDefault="00792A64" w:rsidP="00792A64">
            <w:pPr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92A64">
              <w:rPr>
                <w:sz w:val="24"/>
                <w:szCs w:val="24"/>
                <w:lang w:eastAsia="ru-RU"/>
              </w:rPr>
              <w:t>Краткая характеристика программы</w:t>
            </w:r>
          </w:p>
        </w:tc>
      </w:tr>
      <w:tr w:rsidR="00792A64" w:rsidRPr="00792A64" w:rsidTr="001901A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64" w:rsidRPr="00792A64" w:rsidRDefault="00792A64" w:rsidP="00792A64">
            <w:pPr>
              <w:spacing w:after="200" w:line="276" w:lineRule="auto"/>
              <w:rPr>
                <w:color w:val="000000"/>
                <w:lang w:eastAsia="ru-RU"/>
              </w:rPr>
            </w:pPr>
            <w:r w:rsidRPr="00792A64">
              <w:rPr>
                <w:color w:val="000000"/>
                <w:sz w:val="24"/>
                <w:szCs w:val="24"/>
                <w:lang w:eastAsia="ru-RU"/>
              </w:rPr>
              <w:t>Рабочая программа по физкультуре</w:t>
            </w:r>
          </w:p>
          <w:p w:rsidR="00792A64" w:rsidRPr="00792A64" w:rsidRDefault="00792A64" w:rsidP="00792A64">
            <w:pPr>
              <w:spacing w:line="276" w:lineRule="auto"/>
              <w:jc w:val="center"/>
              <w:rPr>
                <w:lang w:eastAsia="ru-RU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A64" w:rsidRPr="00792A64" w:rsidRDefault="00792A64" w:rsidP="00792A64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792A64">
              <w:rPr>
                <w:color w:val="000000"/>
                <w:sz w:val="24"/>
                <w:szCs w:val="24"/>
                <w:lang w:eastAsia="ru-RU"/>
              </w:rPr>
              <w:t>Изучается в 5 классе в течение учебного года по 3 часа в неделю (34 учебные недели), 102 часа в год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A9" w:rsidRPr="001901A9" w:rsidRDefault="001901A9" w:rsidP="001901A9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  <w:r w:rsidRPr="001901A9">
              <w:rPr>
                <w:sz w:val="24"/>
                <w:szCs w:val="24"/>
                <w:lang w:eastAsia="ru-RU"/>
              </w:rPr>
              <w:t xml:space="preserve">Рабочая программа по биологии на уровне основного общего образования </w:t>
            </w:r>
            <w:r w:rsidRPr="001901A9">
              <w:rPr>
                <w:b/>
                <w:sz w:val="24"/>
                <w:szCs w:val="24"/>
                <w:lang w:eastAsia="ru-RU"/>
              </w:rPr>
              <w:t>составлена с учетом:</w:t>
            </w:r>
          </w:p>
          <w:p w:rsidR="001901A9" w:rsidRPr="001901A9" w:rsidRDefault="001901A9" w:rsidP="001901A9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  <w:r w:rsidRPr="001901A9">
              <w:rPr>
                <w:sz w:val="24"/>
                <w:szCs w:val="24"/>
                <w:lang w:eastAsia="ru-RU"/>
              </w:rPr>
              <w:t>•</w:t>
            </w:r>
            <w:r w:rsidRPr="001901A9">
              <w:rPr>
                <w:sz w:val="24"/>
                <w:szCs w:val="24"/>
                <w:lang w:eastAsia="ru-RU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1901A9" w:rsidRPr="001901A9" w:rsidRDefault="001901A9" w:rsidP="001901A9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  <w:r w:rsidRPr="001901A9">
              <w:rPr>
                <w:sz w:val="24"/>
                <w:szCs w:val="24"/>
                <w:lang w:eastAsia="ru-RU"/>
              </w:rPr>
              <w:t>•</w:t>
            </w:r>
            <w:r w:rsidRPr="001901A9">
              <w:rPr>
                <w:sz w:val="24"/>
                <w:szCs w:val="24"/>
                <w:lang w:eastAsia="ru-RU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1901A9">
              <w:rPr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1901A9">
              <w:rPr>
                <w:sz w:val="24"/>
                <w:szCs w:val="24"/>
                <w:lang w:eastAsia="ru-RU"/>
              </w:rPr>
              <w:t xml:space="preserve"> от 22.03.2021 № 115;</w:t>
            </w:r>
          </w:p>
          <w:p w:rsidR="001901A9" w:rsidRPr="001901A9" w:rsidRDefault="001901A9" w:rsidP="001901A9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  <w:r w:rsidRPr="001901A9">
              <w:rPr>
                <w:sz w:val="24"/>
                <w:szCs w:val="24"/>
                <w:lang w:eastAsia="ru-RU"/>
              </w:rPr>
              <w:t>•</w:t>
            </w:r>
            <w:r w:rsidRPr="001901A9">
              <w:rPr>
                <w:sz w:val="24"/>
                <w:szCs w:val="24"/>
                <w:lang w:eastAsia="ru-RU"/>
              </w:rPr>
              <w:tab/>
              <w:t>ФГОС</w:t>
            </w:r>
            <w:r w:rsidRPr="001901A9">
              <w:rPr>
                <w:sz w:val="24"/>
                <w:szCs w:val="24"/>
                <w:lang w:eastAsia="ru-RU"/>
              </w:rPr>
              <w:tab/>
              <w:t>основного общего</w:t>
            </w:r>
            <w:r w:rsidRPr="001901A9">
              <w:rPr>
                <w:sz w:val="24"/>
                <w:szCs w:val="24"/>
                <w:lang w:eastAsia="ru-RU"/>
              </w:rPr>
              <w:tab/>
              <w:t>образования,</w:t>
            </w:r>
            <w:r w:rsidRPr="001901A9">
              <w:rPr>
                <w:sz w:val="24"/>
                <w:szCs w:val="24"/>
                <w:lang w:eastAsia="ru-RU"/>
              </w:rPr>
              <w:tab/>
              <w:t>утвержденным</w:t>
            </w:r>
            <w:r w:rsidRPr="001901A9">
              <w:rPr>
                <w:sz w:val="24"/>
                <w:szCs w:val="24"/>
                <w:lang w:eastAsia="ru-RU"/>
              </w:rPr>
              <w:tab/>
              <w:t>приказом</w:t>
            </w:r>
          </w:p>
          <w:p w:rsidR="001901A9" w:rsidRPr="001901A9" w:rsidRDefault="001901A9" w:rsidP="001901A9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1901A9">
              <w:rPr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1901A9">
              <w:rPr>
                <w:sz w:val="24"/>
                <w:szCs w:val="24"/>
                <w:lang w:eastAsia="ru-RU"/>
              </w:rPr>
              <w:t xml:space="preserve"> от 31.05.2021 № 287 (далее - ФГОС ООО);</w:t>
            </w:r>
          </w:p>
          <w:p w:rsidR="001901A9" w:rsidRDefault="001901A9" w:rsidP="00792A64">
            <w:pPr>
              <w:spacing w:line="276" w:lineRule="auto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792A64" w:rsidRPr="00792A64" w:rsidRDefault="00792A64" w:rsidP="00792A64">
            <w:pPr>
              <w:spacing w:line="276" w:lineRule="auto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92A64">
              <w:rPr>
                <w:color w:val="000000"/>
                <w:sz w:val="24"/>
                <w:szCs w:val="24"/>
                <w:lang w:eastAsia="ru-RU"/>
              </w:rPr>
              <w:t>Обязательный учебный предмет Физическая культура входит в предметную область «Естественно-научные предметы» и является обязательным для изучения на уровне основного общего образования.</w:t>
            </w:r>
          </w:p>
          <w:p w:rsidR="00792A64" w:rsidRPr="00792A64" w:rsidRDefault="00792A64" w:rsidP="00792A64">
            <w:pPr>
              <w:spacing w:line="276" w:lineRule="auto"/>
              <w:ind w:left="-15"/>
              <w:jc w:val="both"/>
              <w:rPr>
                <w:sz w:val="24"/>
                <w:szCs w:val="24"/>
                <w:lang w:eastAsia="ru-RU"/>
              </w:rPr>
            </w:pPr>
            <w:r w:rsidRPr="00792A64">
              <w:rPr>
                <w:b/>
                <w:color w:val="000000"/>
                <w:sz w:val="24"/>
                <w:szCs w:val="24"/>
                <w:lang w:eastAsia="ru-RU"/>
              </w:rPr>
              <w:t xml:space="preserve">Цели </w:t>
            </w:r>
            <w:r w:rsidRPr="00792A64">
              <w:rPr>
                <w:color w:val="000000"/>
                <w:sz w:val="24"/>
                <w:szCs w:val="24"/>
                <w:lang w:eastAsia="ru-RU"/>
              </w:rPr>
              <w:t>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  <w:p w:rsidR="00792A64" w:rsidRPr="00792A64" w:rsidRDefault="00792A64" w:rsidP="00792A64">
            <w:pPr>
              <w:spacing w:line="276" w:lineRule="auto"/>
              <w:ind w:left="-15"/>
              <w:jc w:val="both"/>
              <w:rPr>
                <w:sz w:val="24"/>
                <w:szCs w:val="24"/>
                <w:lang w:eastAsia="ru-RU"/>
              </w:rPr>
            </w:pPr>
            <w:r w:rsidRPr="00792A64">
              <w:rPr>
                <w:color w:val="000000"/>
                <w:sz w:val="24"/>
                <w:szCs w:val="24"/>
                <w:lang w:eastAsia="ru-RU"/>
              </w:rPr>
      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ООО.</w:t>
            </w:r>
          </w:p>
          <w:p w:rsidR="00792A64" w:rsidRPr="00792A64" w:rsidRDefault="00792A64" w:rsidP="00792A64">
            <w:pPr>
              <w:spacing w:line="276" w:lineRule="auto"/>
              <w:ind w:left="-15"/>
              <w:jc w:val="both"/>
              <w:rPr>
                <w:sz w:val="24"/>
                <w:szCs w:val="24"/>
                <w:lang w:eastAsia="ru-RU"/>
              </w:rPr>
            </w:pPr>
            <w:r w:rsidRPr="00792A64">
              <w:rPr>
                <w:color w:val="000000"/>
                <w:sz w:val="24"/>
                <w:szCs w:val="24"/>
                <w:lang w:eastAsia="ru-RU"/>
              </w:rPr>
              <w:t>К направлению первостепенной значимости при реализации образовательных функций учебного предмета «Физическая культура»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</w:t>
            </w:r>
            <w:r w:rsidRPr="00792A64">
              <w:rPr>
                <w:sz w:val="24"/>
                <w:szCs w:val="24"/>
                <w:lang w:eastAsia="ru-RU"/>
              </w:rPr>
              <w:t>.</w:t>
            </w:r>
          </w:p>
          <w:p w:rsidR="00792A64" w:rsidRPr="00792A64" w:rsidRDefault="00792A64" w:rsidP="00792A64">
            <w:pPr>
              <w:spacing w:line="276" w:lineRule="auto"/>
              <w:ind w:firstLine="459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92A64">
              <w:rPr>
                <w:color w:val="000000"/>
                <w:sz w:val="24"/>
                <w:szCs w:val="24"/>
                <w:lang w:eastAsia="ru-RU"/>
              </w:rPr>
              <w:t xml:space="preserve">Используемые в образовательной деятельности технологии программы позволяют решать преемственно комплекс основных задач физической культуры на всех </w:t>
            </w:r>
            <w:r w:rsidRPr="00792A64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уровнях общего образования. Рабочая программа формируются с учетом рабочей программы воспитания. </w:t>
            </w:r>
          </w:p>
          <w:p w:rsidR="00792A64" w:rsidRPr="00792A64" w:rsidRDefault="00792A64" w:rsidP="00792A64">
            <w:pPr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792A64">
              <w:rPr>
                <w:color w:val="000000"/>
                <w:sz w:val="24"/>
                <w:szCs w:val="24"/>
                <w:lang w:eastAsia="ru-RU"/>
              </w:rPr>
              <w:t>Изучение физкультуры в 5 классе направлено на достижение обучающимися личностных, метапредметных и предметных результатов освоения учебного предмета. Тематическое планирование подробно раскрывает виды деятельности учащихся на уроке.</w:t>
            </w:r>
          </w:p>
          <w:p w:rsidR="00792A64" w:rsidRPr="00792A64" w:rsidRDefault="00792A64" w:rsidP="00792A64">
            <w:pPr>
              <w:spacing w:line="276" w:lineRule="auto"/>
              <w:ind w:firstLine="459"/>
              <w:jc w:val="both"/>
              <w:rPr>
                <w:sz w:val="24"/>
                <w:szCs w:val="24"/>
                <w:lang w:eastAsia="ru-RU"/>
              </w:rPr>
            </w:pPr>
            <w:r w:rsidRPr="00792A64">
              <w:rPr>
                <w:color w:val="000000"/>
                <w:sz w:val="24"/>
                <w:szCs w:val="24"/>
                <w:lang w:eastAsia="ru-RU"/>
              </w:rPr>
              <w:t>В программе представлен перечень УМК учителя и учащихся, а также ссылки на интернет ресурсы, используемые для подготовки к уроку.</w:t>
            </w:r>
          </w:p>
          <w:p w:rsidR="00792A64" w:rsidRPr="00792A64" w:rsidRDefault="00792A64" w:rsidP="00792A64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792A64" w:rsidRPr="00792A64" w:rsidRDefault="00792A64" w:rsidP="00792A64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5F088C" w:rsidRPr="00792A64" w:rsidRDefault="005F088C">
      <w:pPr>
        <w:rPr>
          <w:rFonts w:ascii="Times New Roman" w:hAnsi="Times New Roman" w:cs="Times New Roman"/>
        </w:rPr>
      </w:pPr>
    </w:p>
    <w:sectPr w:rsidR="005F088C" w:rsidRPr="00792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DA"/>
    <w:rsid w:val="000B3FDA"/>
    <w:rsid w:val="001901A9"/>
    <w:rsid w:val="005F088C"/>
    <w:rsid w:val="0079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A0B4E"/>
  <w15:chartTrackingRefBased/>
  <w15:docId w15:val="{28D44C5E-71D8-4D44-8882-062697ED1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2A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8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2022-06-27T14:12:00Z</dcterms:created>
  <dcterms:modified xsi:type="dcterms:W3CDTF">2022-06-27T14:29:00Z</dcterms:modified>
</cp:coreProperties>
</file>